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of the major issues impacted delivery. Minor communication gaps arose during task hand-offs, but they were resolved quickly.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we did a great job at estimating the team's velocity.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estimated well the time required to complete each user story, they were all implemented within schedule.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 the team members completed their tasks as scheduled and were efficient towards completing their respective user stories.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Strong collaboration among team members.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Good balance of workload across the team.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Code quality and documentation improved compared to last sprint.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 were completed within the sprint goal.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improving communication during hand-offs.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aside short buffer time to catch unexpected blockers early.</w:t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Increase visibility of task progress using the project board (update more frequently).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Encourage team members to raise blockers during stand-ups immediately.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sprint planning with more focus on dependencies between tasks.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 feedback from potential users earlier to align with expectations.</w:t>
        <w:br w:type="textWrapping"/>
        <w:t xml:space="preserve">Add lightweight testing to catch small bugs before merging.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user documentation alongside development.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